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5F2C9B" w:rsidRDefault="002717D1" w:rsidP="002717D1">
      <w:pPr>
        <w:pStyle w:val="Encabezado"/>
        <w:jc w:val="center"/>
        <w:rPr>
          <w:rFonts w:ascii="Edwardian Script ITC" w:hAnsi="Edwardian Script ITC" w:cs="Monotype Corsiva"/>
          <w:b/>
          <w:bCs/>
          <w:sz w:val="36"/>
          <w:szCs w:val="36"/>
          <w:lang w:eastAsia="es-MX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Rama Legislativa del Poder Público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 xml:space="preserve">Comisión Séptima Constitucional Permanente 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Legislatura 201</w:t>
      </w:r>
      <w:r w:rsidR="001C7B89">
        <w:rPr>
          <w:rFonts w:ascii="Edwardian Script ITC" w:hAnsi="Edwardian Script ITC" w:cs="Monotype Corsiva"/>
          <w:b/>
          <w:bCs/>
          <w:sz w:val="36"/>
          <w:szCs w:val="36"/>
        </w:rPr>
        <w:t>7</w:t>
      </w: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-201</w:t>
      </w:r>
      <w:r w:rsidR="001C7B89">
        <w:rPr>
          <w:rFonts w:ascii="Edwardian Script ITC" w:hAnsi="Edwardian Script ITC" w:cs="Monotype Corsiva"/>
          <w:b/>
          <w:bCs/>
          <w:sz w:val="36"/>
          <w:szCs w:val="36"/>
        </w:rPr>
        <w:t>8</w:t>
      </w:r>
    </w:p>
    <w:p w:rsidR="00A769D4" w:rsidRDefault="00A769D4" w:rsidP="003E19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E193F" w:rsidRPr="003E193F" w:rsidRDefault="002717D1" w:rsidP="003E193F">
      <w:pPr>
        <w:spacing w:after="0" w:line="240" w:lineRule="auto"/>
        <w:jc w:val="center"/>
        <w:rPr>
          <w:rFonts w:ascii="Arial" w:eastAsia="Times New Roman" w:hAnsi="Arial" w:cs="Arial"/>
          <w:iCs/>
          <w:lang w:eastAsia="es-CO"/>
        </w:rPr>
      </w:pPr>
      <w:r w:rsidRPr="00B275D0">
        <w:rPr>
          <w:rFonts w:ascii="Arial" w:hAnsi="Arial" w:cs="Arial"/>
          <w:b/>
          <w:bCs/>
        </w:rPr>
        <w:t>TEXTO DEFINITIVO APROBADO EN PRI</w:t>
      </w:r>
      <w:r w:rsidR="005D3575" w:rsidRPr="00B275D0">
        <w:rPr>
          <w:rFonts w:ascii="Arial" w:hAnsi="Arial" w:cs="Arial"/>
          <w:b/>
          <w:bCs/>
        </w:rPr>
        <w:t xml:space="preserve">MER DEBATE </w:t>
      </w:r>
      <w:r w:rsidR="007B03BB" w:rsidRPr="00B275D0">
        <w:rPr>
          <w:rFonts w:ascii="Arial" w:hAnsi="Arial" w:cs="Arial"/>
          <w:b/>
          <w:bCs/>
        </w:rPr>
        <w:t>DE</w:t>
      </w:r>
      <w:r w:rsidR="005D3575" w:rsidRPr="00B275D0">
        <w:rPr>
          <w:rFonts w:ascii="Arial" w:hAnsi="Arial" w:cs="Arial"/>
          <w:b/>
          <w:bCs/>
        </w:rPr>
        <w:t>L PROYECTO DE LEY No</w:t>
      </w:r>
      <w:r w:rsidRPr="00B275D0">
        <w:rPr>
          <w:rFonts w:ascii="Arial" w:hAnsi="Arial" w:cs="Arial"/>
          <w:b/>
          <w:bCs/>
        </w:rPr>
        <w:t xml:space="preserve">. </w:t>
      </w:r>
      <w:r w:rsidR="00F31A81">
        <w:rPr>
          <w:rFonts w:ascii="Arial" w:hAnsi="Arial" w:cs="Arial"/>
          <w:b/>
          <w:bCs/>
        </w:rPr>
        <w:t>150</w:t>
      </w:r>
      <w:r w:rsidR="00F31A81" w:rsidRPr="00B275D0">
        <w:rPr>
          <w:rFonts w:ascii="Arial" w:hAnsi="Arial" w:cs="Arial"/>
          <w:b/>
        </w:rPr>
        <w:t xml:space="preserve"> DE 201</w:t>
      </w:r>
      <w:r w:rsidR="00F31A81">
        <w:rPr>
          <w:rFonts w:ascii="Arial" w:hAnsi="Arial" w:cs="Arial"/>
          <w:b/>
        </w:rPr>
        <w:t>7</w:t>
      </w:r>
      <w:r w:rsidR="00F31A81" w:rsidRPr="00B275D0">
        <w:rPr>
          <w:rFonts w:ascii="Arial" w:hAnsi="Arial" w:cs="Arial"/>
          <w:b/>
        </w:rPr>
        <w:t xml:space="preserve"> CÁMARA </w:t>
      </w:r>
      <w:r w:rsidR="00F31A81" w:rsidRPr="00065EC1">
        <w:rPr>
          <w:rFonts w:ascii="Arial" w:hAnsi="Arial" w:cs="Arial"/>
          <w:b/>
        </w:rPr>
        <w:t>“</w:t>
      </w:r>
      <w:r w:rsidR="00F31A81" w:rsidRPr="00051AA9">
        <w:rPr>
          <w:rFonts w:ascii="Arial" w:hAnsi="Arial" w:cs="Arial"/>
          <w:b/>
          <w:iCs/>
        </w:rPr>
        <w:t xml:space="preserve">POR MEDIO DE LA CUAL SE </w:t>
      </w:r>
      <w:r w:rsidR="00F31A81">
        <w:rPr>
          <w:rFonts w:ascii="Arial" w:hAnsi="Arial" w:cs="Arial"/>
          <w:b/>
          <w:iCs/>
        </w:rPr>
        <w:t>ESTABLECEN MEDIDAS TENDIENTES A PROTEGER LA PRIMERA INFANCIA MEDIANTE LA ENTREGA DEL KIT NEONONATAL A LAS MUJERES GESTANTES DE ESCASOS RECURSOS DEL PAIS Y SE DICTAN OTRAS DISPOSICIONES</w:t>
      </w:r>
      <w:r w:rsidR="00065EC1" w:rsidRPr="00065EC1">
        <w:rPr>
          <w:rFonts w:ascii="Arial" w:eastAsia="Times New Roman" w:hAnsi="Arial" w:cs="Arial"/>
          <w:b/>
          <w:iCs/>
          <w:color w:val="000000"/>
          <w:lang w:eastAsia="es-CO"/>
        </w:rPr>
        <w:t>”</w:t>
      </w:r>
      <w:r w:rsidR="00065EC1" w:rsidRPr="00065EC1">
        <w:rPr>
          <w:rFonts w:ascii="Arial" w:hAnsi="Arial" w:cs="Arial"/>
          <w:b/>
        </w:rPr>
        <w:t>.</w:t>
      </w:r>
    </w:p>
    <w:p w:rsidR="00E9282E" w:rsidRDefault="00E9282E" w:rsidP="00151008">
      <w:pPr>
        <w:spacing w:line="240" w:lineRule="auto"/>
        <w:contextualSpacing/>
        <w:jc w:val="center"/>
        <w:rPr>
          <w:rFonts w:ascii="Arial" w:hAnsi="Arial" w:cs="Arial"/>
        </w:rPr>
      </w:pPr>
    </w:p>
    <w:p w:rsidR="002717D1" w:rsidRPr="000911A5" w:rsidRDefault="002717D1" w:rsidP="00151008">
      <w:pPr>
        <w:spacing w:line="240" w:lineRule="auto"/>
        <w:contextualSpacing/>
        <w:jc w:val="center"/>
        <w:rPr>
          <w:rFonts w:ascii="Arial" w:hAnsi="Arial" w:cs="Arial"/>
        </w:rPr>
      </w:pPr>
      <w:r w:rsidRPr="000911A5">
        <w:rPr>
          <w:rFonts w:ascii="Arial" w:hAnsi="Arial" w:cs="Arial"/>
        </w:rPr>
        <w:t>(</w:t>
      </w:r>
      <w:r w:rsidRPr="00741569">
        <w:rPr>
          <w:rFonts w:ascii="Arial" w:hAnsi="Arial" w:cs="Arial"/>
        </w:rPr>
        <w:t xml:space="preserve">Aprobado en la </w:t>
      </w:r>
      <w:r w:rsidR="006B757E" w:rsidRPr="00741569">
        <w:rPr>
          <w:rFonts w:ascii="Arial" w:hAnsi="Arial" w:cs="Arial"/>
        </w:rPr>
        <w:t>Sesión</w:t>
      </w:r>
      <w:r w:rsidRPr="00741569">
        <w:rPr>
          <w:rFonts w:ascii="Arial" w:hAnsi="Arial" w:cs="Arial"/>
        </w:rPr>
        <w:t xml:space="preserve"> de</w:t>
      </w:r>
      <w:r w:rsidR="006B757E" w:rsidRPr="00741569">
        <w:rPr>
          <w:rFonts w:ascii="Arial" w:hAnsi="Arial" w:cs="Arial"/>
        </w:rPr>
        <w:t xml:space="preserve">l </w:t>
      </w:r>
      <w:r w:rsidR="00F31A81">
        <w:rPr>
          <w:rFonts w:ascii="Arial" w:hAnsi="Arial" w:cs="Arial"/>
        </w:rPr>
        <w:t>03</w:t>
      </w:r>
      <w:r w:rsidRPr="00741569">
        <w:rPr>
          <w:rFonts w:ascii="Arial" w:hAnsi="Arial" w:cs="Arial"/>
        </w:rPr>
        <w:t xml:space="preserve"> de </w:t>
      </w:r>
      <w:r w:rsidR="00F31A81">
        <w:rPr>
          <w:rFonts w:ascii="Arial" w:hAnsi="Arial" w:cs="Arial"/>
        </w:rPr>
        <w:t xml:space="preserve">abril </w:t>
      </w:r>
      <w:r w:rsidRPr="00741569">
        <w:rPr>
          <w:rFonts w:ascii="Arial" w:hAnsi="Arial" w:cs="Arial"/>
        </w:rPr>
        <w:t>de 201</w:t>
      </w:r>
      <w:r w:rsidR="00F31A81">
        <w:rPr>
          <w:rFonts w:ascii="Arial" w:hAnsi="Arial" w:cs="Arial"/>
        </w:rPr>
        <w:t>8</w:t>
      </w:r>
      <w:r w:rsidRPr="00741569">
        <w:rPr>
          <w:rFonts w:ascii="Arial" w:hAnsi="Arial" w:cs="Arial"/>
        </w:rPr>
        <w:t xml:space="preserve"> en la Comisión VII de la H. Cámara de Representantes, Acta No.</w:t>
      </w:r>
      <w:r w:rsidR="006B757E" w:rsidRPr="00741569">
        <w:rPr>
          <w:rFonts w:ascii="Arial" w:hAnsi="Arial" w:cs="Arial"/>
        </w:rPr>
        <w:t xml:space="preserve"> </w:t>
      </w:r>
      <w:r w:rsidR="00F31A81">
        <w:rPr>
          <w:rFonts w:ascii="Arial" w:hAnsi="Arial" w:cs="Arial"/>
        </w:rPr>
        <w:t>30</w:t>
      </w:r>
      <w:r w:rsidRPr="000911A5">
        <w:rPr>
          <w:rFonts w:ascii="Arial" w:hAnsi="Arial" w:cs="Arial"/>
        </w:rPr>
        <w:t>)</w:t>
      </w:r>
    </w:p>
    <w:p w:rsidR="009E52D9" w:rsidRDefault="009E52D9" w:rsidP="002717D1">
      <w:pPr>
        <w:spacing w:after="0" w:line="288" w:lineRule="atLeast"/>
        <w:jc w:val="center"/>
        <w:textAlignment w:val="center"/>
        <w:rPr>
          <w:rFonts w:ascii="Arial" w:eastAsia="Arial Unicode MS" w:hAnsi="Arial" w:cs="Arial"/>
          <w:b/>
          <w:color w:val="000000"/>
          <w:lang w:eastAsia="es-ES"/>
        </w:rPr>
      </w:pPr>
    </w:p>
    <w:p w:rsidR="001C7B89" w:rsidRPr="00CA67F1" w:rsidRDefault="001C7B89" w:rsidP="001C7B89">
      <w:pPr>
        <w:jc w:val="center"/>
        <w:rPr>
          <w:rFonts w:ascii="Arial" w:hAnsi="Arial" w:cs="Arial"/>
          <w:b/>
        </w:rPr>
      </w:pPr>
      <w:r w:rsidRPr="00CA67F1">
        <w:rPr>
          <w:rFonts w:ascii="Arial" w:hAnsi="Arial" w:cs="Arial"/>
          <w:b/>
        </w:rPr>
        <w:t>EL CONGRESO DE COLOMBIA</w:t>
      </w:r>
    </w:p>
    <w:p w:rsidR="001C7B89" w:rsidRPr="0080478F" w:rsidRDefault="001C7B89" w:rsidP="0080478F">
      <w:pPr>
        <w:pStyle w:val="Sinespaciado"/>
        <w:jc w:val="center"/>
        <w:rPr>
          <w:rFonts w:ascii="Arial" w:hAnsi="Arial" w:cs="Arial"/>
          <w:b/>
        </w:rPr>
      </w:pPr>
      <w:r w:rsidRPr="0080478F">
        <w:rPr>
          <w:rFonts w:ascii="Arial" w:hAnsi="Arial" w:cs="Arial"/>
          <w:b/>
        </w:rPr>
        <w:t>DECRETA</w:t>
      </w:r>
    </w:p>
    <w:p w:rsidR="001C7B89" w:rsidRPr="0080478F" w:rsidRDefault="001C7B89" w:rsidP="0080478F">
      <w:pPr>
        <w:pStyle w:val="Sinespaciado"/>
        <w:jc w:val="center"/>
        <w:rPr>
          <w:rFonts w:ascii="Arial" w:eastAsia="Times New Roman" w:hAnsi="Arial" w:cs="Arial"/>
          <w:b/>
          <w:color w:val="0D0D0D" w:themeColor="text1" w:themeTint="F2"/>
          <w:lang w:eastAsia="es-CO"/>
        </w:rPr>
      </w:pPr>
    </w:p>
    <w:p w:rsidR="00F31A81" w:rsidRDefault="00F31A81" w:rsidP="00F31A81">
      <w:pPr>
        <w:pStyle w:val="Sinespaciado"/>
        <w:jc w:val="both"/>
        <w:rPr>
          <w:rFonts w:ascii="Arial" w:hAnsi="Arial" w:cs="Arial"/>
        </w:rPr>
      </w:pPr>
      <w:r w:rsidRPr="002C2F8D">
        <w:rPr>
          <w:rFonts w:ascii="Arial" w:hAnsi="Arial" w:cs="Arial"/>
          <w:b/>
        </w:rPr>
        <w:t xml:space="preserve">ARTÍCULO 1°. Objeto. </w:t>
      </w:r>
      <w:r w:rsidRPr="002C2F8D">
        <w:rPr>
          <w:rFonts w:ascii="Arial" w:hAnsi="Arial" w:cs="Arial"/>
        </w:rPr>
        <w:t xml:space="preserve">La presente ley busca establecer medidas de protección para la primera infancia, mediante la entrega del kit neonatal a las </w:t>
      </w:r>
      <w:r>
        <w:rPr>
          <w:rFonts w:ascii="Arial" w:hAnsi="Arial" w:cs="Arial"/>
        </w:rPr>
        <w:t xml:space="preserve">mujeres gestantes </w:t>
      </w:r>
      <w:r w:rsidRPr="002C2F8D">
        <w:rPr>
          <w:rFonts w:ascii="Arial" w:hAnsi="Arial" w:cs="Arial"/>
        </w:rPr>
        <w:t>de escasos recur</w:t>
      </w:r>
      <w:r>
        <w:rPr>
          <w:rFonts w:ascii="Arial" w:hAnsi="Arial" w:cs="Arial"/>
        </w:rPr>
        <w:t>sos del país, de los estratos 1 y</w:t>
      </w:r>
      <w:r w:rsidRPr="002C2F8D">
        <w:rPr>
          <w:rFonts w:ascii="Arial" w:hAnsi="Arial" w:cs="Arial"/>
        </w:rPr>
        <w:t xml:space="preserve"> 2 cuyos ingresos no superen un salario mínimo mensual legal vigente.</w:t>
      </w:r>
    </w:p>
    <w:p w:rsidR="00F31A81" w:rsidRDefault="00F31A81" w:rsidP="00F31A81">
      <w:pPr>
        <w:pStyle w:val="Sinespaciado"/>
        <w:jc w:val="both"/>
        <w:rPr>
          <w:rFonts w:ascii="Arial" w:hAnsi="Arial" w:cs="Arial"/>
        </w:rPr>
      </w:pP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Serán atendidas de forma prioritaria las mujeres gestantes teniendo en cuenta criterios como vulnerabilidad, brechas sociales y económicas, discapacidad, el pertenecer a zonas rurales, ser víctimas por el conflicto armado y la pertenencia a grupos étnicos.</w:t>
      </w: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r w:rsidRPr="002C2F8D">
        <w:rPr>
          <w:rFonts w:ascii="Arial" w:hAnsi="Arial" w:cs="Arial"/>
          <w:b/>
        </w:rPr>
        <w:t>ARTÍCULO 2° Kit Neonatal.</w:t>
      </w:r>
      <w:r w:rsidRPr="002C2F8D">
        <w:rPr>
          <w:rFonts w:ascii="Arial" w:hAnsi="Arial" w:cs="Arial"/>
        </w:rPr>
        <w:t xml:space="preserve"> Durante el último mes de gestación previo a la fecha posible del parto, se entregará a las </w:t>
      </w:r>
      <w:r>
        <w:rPr>
          <w:rFonts w:ascii="Arial" w:hAnsi="Arial" w:cs="Arial"/>
        </w:rPr>
        <w:t>mujeres gestantes</w:t>
      </w:r>
      <w:r w:rsidRPr="002C2F8D">
        <w:rPr>
          <w:rFonts w:ascii="Arial" w:hAnsi="Arial" w:cs="Arial"/>
        </w:rPr>
        <w:t xml:space="preserve"> un kit de bienvenida al recién nacido, el cual permitirá el nacimiento en condiciones igualitarias a los neonatos en el país. </w:t>
      </w: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r w:rsidRPr="002C2F8D">
        <w:rPr>
          <w:rFonts w:ascii="Arial" w:hAnsi="Arial" w:cs="Arial"/>
        </w:rPr>
        <w:t>Este kit contendrá como mínimo, prendas en colores neutros de género, frazadas, pañales, productos de higiene de bebé y un pequeño colchón para que la caja contenedora de los productos pueda usarse como cuna.</w:t>
      </w: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r w:rsidRPr="002C2F8D">
        <w:rPr>
          <w:rFonts w:ascii="Arial" w:hAnsi="Arial" w:cs="Arial"/>
          <w:b/>
        </w:rPr>
        <w:t>PARÁGRAFO 1.</w:t>
      </w:r>
      <w:r w:rsidRPr="002C2F8D">
        <w:rPr>
          <w:rFonts w:ascii="Arial" w:hAnsi="Arial" w:cs="Arial"/>
        </w:rPr>
        <w:t xml:space="preserve"> El kit neonatal podrá contener un número mayor de elementos de los aquí contemplados, según las necesidades determinadas por los entes territoriales al momento de ejecutar el programa.</w:t>
      </w: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r w:rsidRPr="002C2F8D">
        <w:rPr>
          <w:rFonts w:ascii="Arial" w:hAnsi="Arial" w:cs="Arial"/>
          <w:b/>
        </w:rPr>
        <w:t>PARÁGRAFO 2</w:t>
      </w:r>
      <w:r w:rsidRPr="002C2F8D">
        <w:rPr>
          <w:rFonts w:ascii="Arial" w:hAnsi="Arial" w:cs="Arial"/>
        </w:rPr>
        <w:t>. El kit neonatal de bienvenida al recién nacido tendrá un enfoque diferencial, los productos que</w:t>
      </w:r>
      <w:r>
        <w:rPr>
          <w:rFonts w:ascii="Arial" w:hAnsi="Arial" w:cs="Arial"/>
        </w:rPr>
        <w:t xml:space="preserve"> lo</w:t>
      </w:r>
      <w:r w:rsidR="004C50F6">
        <w:rPr>
          <w:rFonts w:ascii="Arial" w:hAnsi="Arial" w:cs="Arial"/>
        </w:rPr>
        <w:t xml:space="preserve"> integren </w:t>
      </w:r>
      <w:r w:rsidRPr="002C2F8D">
        <w:rPr>
          <w:rFonts w:ascii="Arial" w:hAnsi="Arial" w:cs="Arial"/>
        </w:rPr>
        <w:t>deberán estar acordes a la idiosincrasia de la región, el clima.</w:t>
      </w: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r w:rsidRPr="002C2F8D">
        <w:rPr>
          <w:rFonts w:ascii="Arial" w:hAnsi="Arial" w:cs="Arial"/>
          <w:b/>
        </w:rPr>
        <w:t>ARTICULO 3°.</w:t>
      </w:r>
      <w:r w:rsidRPr="002C2F8D">
        <w:rPr>
          <w:rFonts w:ascii="Arial" w:hAnsi="Arial" w:cs="Arial"/>
        </w:rPr>
        <w:t xml:space="preserve"> Las m</w:t>
      </w:r>
      <w:r w:rsidR="004C50F6">
        <w:rPr>
          <w:rFonts w:ascii="Arial" w:hAnsi="Arial" w:cs="Arial"/>
        </w:rPr>
        <w:t>ujeres</w:t>
      </w:r>
      <w:r w:rsidRPr="002C2F8D">
        <w:rPr>
          <w:rFonts w:ascii="Arial" w:hAnsi="Arial" w:cs="Arial"/>
        </w:rPr>
        <w:t xml:space="preserve"> gestantes que deseen acceder a este beneficio deberán inscribirse ante la EPS o la entidad de salud tratante durante los cinco primeros meses de gestación y acudir mínimo a una consulta de control prenatal mensual. Las EPS’s o entidades de salud tratante, deberán enviar un reporte mensual a las Cajas de Compensación Familiar donde indiquen el cumplimiento de las consultas de control prenatal.</w:t>
      </w: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r w:rsidRPr="002C2F8D">
        <w:rPr>
          <w:rFonts w:ascii="Arial" w:hAnsi="Arial" w:cs="Arial"/>
          <w:b/>
        </w:rPr>
        <w:t>ARTICULO 4°.</w:t>
      </w:r>
      <w:r w:rsidRPr="002C2F8D">
        <w:rPr>
          <w:rFonts w:ascii="Arial" w:hAnsi="Arial" w:cs="Arial"/>
        </w:rPr>
        <w:t xml:space="preserve"> Además del subsidio familiar contemplado en la ley 21 de 1982, las Cajas de Compensación Familiar serán las encargadas de entregar a su cuenta, el kit neonatal </w:t>
      </w:r>
      <w:r w:rsidRPr="002C2F8D">
        <w:rPr>
          <w:rFonts w:ascii="Arial" w:hAnsi="Arial" w:cs="Arial"/>
        </w:rPr>
        <w:lastRenderedPageBreak/>
        <w:t>contemplado en esta ley, de los recursos recaudados según el artículo 43 de dicha ley, a los núcleos familiares que tengan una madre en embarazo.</w:t>
      </w: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r w:rsidRPr="002C2F8D">
        <w:rPr>
          <w:rFonts w:ascii="Arial" w:hAnsi="Arial" w:cs="Arial"/>
          <w:b/>
        </w:rPr>
        <w:t xml:space="preserve">ARTICULO 5°. </w:t>
      </w:r>
      <w:r w:rsidRPr="002C2F8D">
        <w:rPr>
          <w:rFonts w:ascii="Arial" w:hAnsi="Arial" w:cs="Arial"/>
        </w:rPr>
        <w:t>Los núcleos familiares que no tengan afiliado a una Caja de Compensación Familiar obtendrán este beneficio a través del sistema subsidiado de seguridad social en salud.</w:t>
      </w: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bookmarkStart w:id="0" w:name="_GoBack"/>
      <w:bookmarkEnd w:id="0"/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r w:rsidRPr="002C2F8D">
        <w:rPr>
          <w:rFonts w:ascii="Arial" w:hAnsi="Arial" w:cs="Arial"/>
          <w:b/>
        </w:rPr>
        <w:t xml:space="preserve">ARTICULO </w:t>
      </w:r>
      <w:r w:rsidR="004C50F6">
        <w:rPr>
          <w:rFonts w:ascii="Arial" w:hAnsi="Arial" w:cs="Arial"/>
          <w:b/>
        </w:rPr>
        <w:t>6</w:t>
      </w:r>
      <w:r w:rsidRPr="002C2F8D">
        <w:rPr>
          <w:rFonts w:ascii="Arial" w:hAnsi="Arial" w:cs="Arial"/>
          <w:b/>
        </w:rPr>
        <w:t xml:space="preserve">°. </w:t>
      </w:r>
      <w:r w:rsidRPr="002C2F8D">
        <w:rPr>
          <w:rFonts w:ascii="Arial" w:hAnsi="Arial" w:cs="Arial"/>
        </w:rPr>
        <w:t>Dentro de las políticas de compra del Estado colombiano se propenderá por la selección de empresas nacionales para la compra de los productos que componen el kit neonatal.</w:t>
      </w: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  <w:b/>
        </w:rPr>
      </w:pPr>
      <w:r w:rsidRPr="002C2F8D">
        <w:rPr>
          <w:rFonts w:ascii="Arial" w:hAnsi="Arial" w:cs="Arial"/>
          <w:b/>
        </w:rPr>
        <w:t xml:space="preserve">ARTICULO </w:t>
      </w:r>
      <w:r w:rsidR="004C50F6">
        <w:rPr>
          <w:rFonts w:ascii="Arial" w:hAnsi="Arial" w:cs="Arial"/>
          <w:b/>
        </w:rPr>
        <w:t>7</w:t>
      </w:r>
      <w:r w:rsidRPr="002C2F8D">
        <w:rPr>
          <w:rFonts w:ascii="Arial" w:hAnsi="Arial" w:cs="Arial"/>
          <w:b/>
        </w:rPr>
        <w:t xml:space="preserve">°. </w:t>
      </w:r>
      <w:r w:rsidRPr="002C2F8D">
        <w:rPr>
          <w:rFonts w:ascii="Arial" w:hAnsi="Arial" w:cs="Arial"/>
        </w:rPr>
        <w:t>Las empresas privadas dentro de sus programas de responsabilidad social empresarial establecerán convenios con las secretarias de salud distritales y/o municipales en aras de apoyar material y/o económicamente la implementación del beneficio.</w:t>
      </w: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  <w:b/>
        </w:rPr>
      </w:pP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r w:rsidRPr="002C2F8D">
        <w:rPr>
          <w:rFonts w:ascii="Arial" w:hAnsi="Arial" w:cs="Arial"/>
          <w:b/>
        </w:rPr>
        <w:t xml:space="preserve">ARTÍCULO </w:t>
      </w:r>
      <w:r w:rsidR="004C50F6">
        <w:rPr>
          <w:rFonts w:ascii="Arial" w:hAnsi="Arial" w:cs="Arial"/>
          <w:b/>
        </w:rPr>
        <w:t>8</w:t>
      </w:r>
      <w:r w:rsidRPr="002C2F8D">
        <w:rPr>
          <w:rFonts w:ascii="Arial" w:hAnsi="Arial" w:cs="Arial"/>
          <w:b/>
        </w:rPr>
        <w:t>°.</w:t>
      </w:r>
      <w:r w:rsidRPr="002C2F8D">
        <w:rPr>
          <w:rFonts w:ascii="Arial" w:hAnsi="Arial" w:cs="Arial"/>
        </w:rPr>
        <w:t xml:space="preserve"> El Gobierno nacional reglamentará la presente ley, en un término no mayor a seis meses posteriores a su promulgación.</w:t>
      </w: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</w:p>
    <w:p w:rsidR="00F31A81" w:rsidRPr="002C2F8D" w:rsidRDefault="00F31A81" w:rsidP="00F31A81">
      <w:pPr>
        <w:pStyle w:val="Sinespaciado"/>
        <w:jc w:val="both"/>
        <w:rPr>
          <w:rFonts w:ascii="Arial" w:hAnsi="Arial" w:cs="Arial"/>
        </w:rPr>
      </w:pPr>
      <w:r w:rsidRPr="002C2F8D">
        <w:rPr>
          <w:rFonts w:ascii="Arial" w:hAnsi="Arial" w:cs="Arial"/>
          <w:b/>
        </w:rPr>
        <w:t xml:space="preserve">ARTICULO </w:t>
      </w:r>
      <w:r w:rsidR="004C50F6">
        <w:rPr>
          <w:rFonts w:ascii="Arial" w:hAnsi="Arial" w:cs="Arial"/>
          <w:b/>
        </w:rPr>
        <w:t>9</w:t>
      </w:r>
      <w:r w:rsidRPr="002C2F8D">
        <w:rPr>
          <w:rFonts w:ascii="Arial" w:hAnsi="Arial" w:cs="Arial"/>
          <w:b/>
        </w:rPr>
        <w:t xml:space="preserve">°. </w:t>
      </w:r>
      <w:r w:rsidRPr="002C2F8D">
        <w:rPr>
          <w:rFonts w:ascii="Arial" w:hAnsi="Arial" w:cs="Arial"/>
        </w:rPr>
        <w:t>La presente ley rige a partir de su promulgación y deroga las disposiciones que le sean contrarias.</w:t>
      </w:r>
    </w:p>
    <w:p w:rsidR="00F31A81" w:rsidRPr="002C2F8D" w:rsidRDefault="00F31A81" w:rsidP="00F31A81">
      <w:pPr>
        <w:pStyle w:val="Sinespaciado"/>
        <w:jc w:val="both"/>
        <w:rPr>
          <w:rFonts w:ascii="Arial" w:eastAsia="Tahoma" w:hAnsi="Arial" w:cs="Arial"/>
        </w:rPr>
      </w:pPr>
    </w:p>
    <w:p w:rsidR="00F31A81" w:rsidRPr="002C2F8D" w:rsidRDefault="00F31A81" w:rsidP="00F31A81">
      <w:pPr>
        <w:pStyle w:val="Sinespaciado"/>
        <w:jc w:val="both"/>
        <w:rPr>
          <w:rFonts w:ascii="Arial" w:eastAsia="Arial Unicode MS" w:hAnsi="Arial" w:cs="Arial"/>
          <w:lang w:eastAsia="es-CO"/>
        </w:rPr>
      </w:pPr>
      <w:r w:rsidRPr="002C2F8D">
        <w:rPr>
          <w:rFonts w:ascii="Arial" w:eastAsia="Arial Unicode MS" w:hAnsi="Arial" w:cs="Arial"/>
          <w:lang w:eastAsia="es-CO"/>
        </w:rPr>
        <w:t>Cordialmente,</w:t>
      </w:r>
    </w:p>
    <w:p w:rsidR="005D30D6" w:rsidRDefault="005D30D6" w:rsidP="005D30D6">
      <w:pPr>
        <w:pStyle w:val="Sinespaciado"/>
        <w:jc w:val="both"/>
        <w:rPr>
          <w:rFonts w:ascii="Arial" w:hAnsi="Arial" w:cs="Arial"/>
        </w:rPr>
      </w:pPr>
    </w:p>
    <w:p w:rsidR="005D30D6" w:rsidRDefault="005D30D6" w:rsidP="005D30D6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:rsidR="005D30D6" w:rsidRDefault="005D30D6" w:rsidP="005D30D6">
      <w:pPr>
        <w:pStyle w:val="Sinespaciado"/>
        <w:jc w:val="both"/>
        <w:rPr>
          <w:rFonts w:ascii="Arial" w:eastAsia="Times New Roman" w:hAnsi="Arial" w:cs="Arial"/>
          <w:color w:val="000000"/>
        </w:rPr>
      </w:pPr>
    </w:p>
    <w:p w:rsidR="005D30D6" w:rsidRDefault="00F31A81" w:rsidP="005D30D6">
      <w:pPr>
        <w:pStyle w:val="Sinespaciad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GUILLERMINA BRAVO MONTAÑO</w:t>
      </w:r>
    </w:p>
    <w:p w:rsidR="000D2E8E" w:rsidRDefault="000D2E8E" w:rsidP="005D30D6">
      <w:pPr>
        <w:pStyle w:val="Sinespaciad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Representante a la Cámara</w:t>
      </w:r>
    </w:p>
    <w:p w:rsidR="00994041" w:rsidRPr="00465953" w:rsidRDefault="000D2E8E" w:rsidP="005D30D6">
      <w:pPr>
        <w:pStyle w:val="Sinespaciad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Ponente únic</w:t>
      </w:r>
      <w:r w:rsidR="00F31A81">
        <w:rPr>
          <w:rFonts w:ascii="Arial" w:eastAsia="Times New Roman" w:hAnsi="Arial" w:cs="Arial"/>
          <w:color w:val="000000"/>
        </w:rPr>
        <w:t>a</w:t>
      </w:r>
    </w:p>
    <w:sectPr w:rsidR="00994041" w:rsidRPr="00465953" w:rsidSect="00920FD5">
      <w:headerReference w:type="default" r:id="rId8"/>
      <w:footerReference w:type="default" r:id="rId9"/>
      <w:pgSz w:w="12240" w:h="15840" w:code="1"/>
      <w:pgMar w:top="2155" w:right="1134" w:bottom="0" w:left="1701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000" w:rsidRDefault="004B6000" w:rsidP="001A75AA">
      <w:pPr>
        <w:spacing w:after="0" w:line="240" w:lineRule="auto"/>
      </w:pPr>
      <w:r>
        <w:separator/>
      </w:r>
    </w:p>
  </w:endnote>
  <w:endnote w:type="continuationSeparator" w:id="0">
    <w:p w:rsidR="004B6000" w:rsidRDefault="004B6000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Piedepgina"/>
      <w:jc w:val="right"/>
    </w:pP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000" w:rsidRDefault="004B6000" w:rsidP="001A75AA">
      <w:pPr>
        <w:spacing w:after="0" w:line="240" w:lineRule="auto"/>
      </w:pPr>
      <w:r>
        <w:separator/>
      </w:r>
    </w:p>
  </w:footnote>
  <w:footnote w:type="continuationSeparator" w:id="0">
    <w:p w:rsidR="004B6000" w:rsidRDefault="004B6000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column">
            <wp:posOffset>1920240</wp:posOffset>
          </wp:positionH>
          <wp:positionV relativeFrom="paragraph">
            <wp:posOffset>-116205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78B"/>
    <w:multiLevelType w:val="hybridMultilevel"/>
    <w:tmpl w:val="8D9299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8A6"/>
    <w:multiLevelType w:val="hybridMultilevel"/>
    <w:tmpl w:val="24F08F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F3D40"/>
    <w:multiLevelType w:val="hybridMultilevel"/>
    <w:tmpl w:val="2C12FC2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545"/>
    <w:multiLevelType w:val="hybridMultilevel"/>
    <w:tmpl w:val="76004A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95D88"/>
    <w:multiLevelType w:val="hybridMultilevel"/>
    <w:tmpl w:val="C80E6520"/>
    <w:lvl w:ilvl="0" w:tplc="608423A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54731"/>
    <w:multiLevelType w:val="hybridMultilevel"/>
    <w:tmpl w:val="2110C892"/>
    <w:lvl w:ilvl="0" w:tplc="E4427DFE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4A6288"/>
    <w:multiLevelType w:val="hybridMultilevel"/>
    <w:tmpl w:val="753CE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032D"/>
    <w:multiLevelType w:val="hybridMultilevel"/>
    <w:tmpl w:val="772C5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C5A23"/>
    <w:multiLevelType w:val="hybridMultilevel"/>
    <w:tmpl w:val="746AA500"/>
    <w:lvl w:ilvl="0" w:tplc="1ECCED4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D595A"/>
    <w:multiLevelType w:val="hybridMultilevel"/>
    <w:tmpl w:val="EB18BCD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607FB"/>
    <w:multiLevelType w:val="hybridMultilevel"/>
    <w:tmpl w:val="6D26E8B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D78"/>
    <w:multiLevelType w:val="hybridMultilevel"/>
    <w:tmpl w:val="8440F39E"/>
    <w:lvl w:ilvl="0" w:tplc="D50E3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B04700"/>
    <w:multiLevelType w:val="hybridMultilevel"/>
    <w:tmpl w:val="403213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57047"/>
    <w:multiLevelType w:val="hybridMultilevel"/>
    <w:tmpl w:val="F0688E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A6F32"/>
    <w:multiLevelType w:val="hybridMultilevel"/>
    <w:tmpl w:val="C75EEC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41398"/>
    <w:multiLevelType w:val="hybridMultilevel"/>
    <w:tmpl w:val="0902CED0"/>
    <w:lvl w:ilvl="0" w:tplc="24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E10ED"/>
    <w:multiLevelType w:val="hybridMultilevel"/>
    <w:tmpl w:val="B0BCB8D6"/>
    <w:lvl w:ilvl="0" w:tplc="240A0017">
      <w:start w:val="1"/>
      <w:numFmt w:val="lowerLetter"/>
      <w:lvlText w:val="%1)"/>
      <w:lvlJc w:val="left"/>
      <w:pPr>
        <w:ind w:left="778" w:hanging="360"/>
      </w:pPr>
    </w:lvl>
    <w:lvl w:ilvl="1" w:tplc="240A0019">
      <w:start w:val="1"/>
      <w:numFmt w:val="lowerLetter"/>
      <w:lvlText w:val="%2."/>
      <w:lvlJc w:val="left"/>
      <w:pPr>
        <w:ind w:left="1498" w:hanging="360"/>
      </w:pPr>
    </w:lvl>
    <w:lvl w:ilvl="2" w:tplc="240A001B">
      <w:start w:val="1"/>
      <w:numFmt w:val="lowerRoman"/>
      <w:lvlText w:val="%3."/>
      <w:lvlJc w:val="right"/>
      <w:pPr>
        <w:ind w:left="2218" w:hanging="180"/>
      </w:pPr>
    </w:lvl>
    <w:lvl w:ilvl="3" w:tplc="240A000F">
      <w:start w:val="1"/>
      <w:numFmt w:val="decimal"/>
      <w:lvlText w:val="%4."/>
      <w:lvlJc w:val="left"/>
      <w:pPr>
        <w:ind w:left="2938" w:hanging="360"/>
      </w:pPr>
    </w:lvl>
    <w:lvl w:ilvl="4" w:tplc="240A0019">
      <w:start w:val="1"/>
      <w:numFmt w:val="lowerLetter"/>
      <w:lvlText w:val="%5."/>
      <w:lvlJc w:val="left"/>
      <w:pPr>
        <w:ind w:left="3658" w:hanging="360"/>
      </w:pPr>
    </w:lvl>
    <w:lvl w:ilvl="5" w:tplc="240A001B">
      <w:start w:val="1"/>
      <w:numFmt w:val="lowerRoman"/>
      <w:lvlText w:val="%6."/>
      <w:lvlJc w:val="right"/>
      <w:pPr>
        <w:ind w:left="4378" w:hanging="180"/>
      </w:pPr>
    </w:lvl>
    <w:lvl w:ilvl="6" w:tplc="240A000F">
      <w:start w:val="1"/>
      <w:numFmt w:val="decimal"/>
      <w:lvlText w:val="%7."/>
      <w:lvlJc w:val="left"/>
      <w:pPr>
        <w:ind w:left="5098" w:hanging="360"/>
      </w:pPr>
    </w:lvl>
    <w:lvl w:ilvl="7" w:tplc="240A0019">
      <w:start w:val="1"/>
      <w:numFmt w:val="lowerLetter"/>
      <w:lvlText w:val="%8."/>
      <w:lvlJc w:val="left"/>
      <w:pPr>
        <w:ind w:left="5818" w:hanging="360"/>
      </w:pPr>
    </w:lvl>
    <w:lvl w:ilvl="8" w:tplc="240A001B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50285315"/>
    <w:multiLevelType w:val="hybridMultilevel"/>
    <w:tmpl w:val="89E22786"/>
    <w:lvl w:ilvl="0" w:tplc="ADD433EE">
      <w:start w:val="1"/>
      <w:numFmt w:val="decimal"/>
      <w:lvlText w:val="ARTÍCULO %1"/>
      <w:lvlJc w:val="left"/>
      <w:pPr>
        <w:ind w:left="1070" w:hanging="360"/>
      </w:pPr>
      <w:rPr>
        <w:rFonts w:hint="default"/>
        <w:b/>
        <w:color w:val="auto"/>
        <w:lang w:val="es-CO"/>
      </w:rPr>
    </w:lvl>
    <w:lvl w:ilvl="1" w:tplc="240A0019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2A424DD"/>
    <w:multiLevelType w:val="hybridMultilevel"/>
    <w:tmpl w:val="A9E06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D2779"/>
    <w:multiLevelType w:val="hybridMultilevel"/>
    <w:tmpl w:val="366C34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BF30CF"/>
    <w:multiLevelType w:val="hybridMultilevel"/>
    <w:tmpl w:val="C8DC5E5A"/>
    <w:lvl w:ilvl="0" w:tplc="C26A198E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135C93"/>
    <w:multiLevelType w:val="hybridMultilevel"/>
    <w:tmpl w:val="7B10A7A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34C10"/>
    <w:multiLevelType w:val="hybridMultilevel"/>
    <w:tmpl w:val="654C9C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18A6"/>
    <w:multiLevelType w:val="hybridMultilevel"/>
    <w:tmpl w:val="7A9ADC1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34196"/>
    <w:multiLevelType w:val="multilevel"/>
    <w:tmpl w:val="8FECB89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65B06146"/>
    <w:multiLevelType w:val="hybridMultilevel"/>
    <w:tmpl w:val="B74676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154BF"/>
    <w:multiLevelType w:val="hybridMultilevel"/>
    <w:tmpl w:val="F7088B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E178D"/>
    <w:multiLevelType w:val="hybridMultilevel"/>
    <w:tmpl w:val="66F68C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275A"/>
    <w:multiLevelType w:val="hybridMultilevel"/>
    <w:tmpl w:val="1340F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13305"/>
    <w:multiLevelType w:val="multilevel"/>
    <w:tmpl w:val="C958A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0" w15:restartNumberingAfterBreak="0">
    <w:nsid w:val="77682A7B"/>
    <w:multiLevelType w:val="hybridMultilevel"/>
    <w:tmpl w:val="520E4DF8"/>
    <w:lvl w:ilvl="0" w:tplc="3210D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4D65DD"/>
    <w:multiLevelType w:val="hybridMultilevel"/>
    <w:tmpl w:val="600AC4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3D5B2E"/>
    <w:multiLevelType w:val="hybridMultilevel"/>
    <w:tmpl w:val="2452C7C8"/>
    <w:lvl w:ilvl="0" w:tplc="E7CAD5D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2A4BAD"/>
    <w:multiLevelType w:val="hybridMultilevel"/>
    <w:tmpl w:val="F38A98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122B"/>
    <w:multiLevelType w:val="hybridMultilevel"/>
    <w:tmpl w:val="5C4E7F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D1E29"/>
    <w:multiLevelType w:val="hybridMultilevel"/>
    <w:tmpl w:val="68BEB800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123AD1"/>
    <w:multiLevelType w:val="hybridMultilevel"/>
    <w:tmpl w:val="67A8367C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30"/>
  </w:num>
  <w:num w:numId="4">
    <w:abstractNumId w:val="32"/>
  </w:num>
  <w:num w:numId="5">
    <w:abstractNumId w:val="11"/>
  </w:num>
  <w:num w:numId="6">
    <w:abstractNumId w:val="24"/>
  </w:num>
  <w:num w:numId="7">
    <w:abstractNumId w:val="20"/>
  </w:num>
  <w:num w:numId="8">
    <w:abstractNumId w:val="35"/>
  </w:num>
  <w:num w:numId="9">
    <w:abstractNumId w:val="27"/>
  </w:num>
  <w:num w:numId="10">
    <w:abstractNumId w:val="36"/>
  </w:num>
  <w:num w:numId="11">
    <w:abstractNumId w:val="8"/>
  </w:num>
  <w:num w:numId="12">
    <w:abstractNumId w:val="10"/>
  </w:num>
  <w:num w:numId="13">
    <w:abstractNumId w:val="5"/>
  </w:num>
  <w:num w:numId="14">
    <w:abstractNumId w:val="33"/>
  </w:num>
  <w:num w:numId="15">
    <w:abstractNumId w:val="2"/>
  </w:num>
  <w:num w:numId="16">
    <w:abstractNumId w:val="25"/>
  </w:num>
  <w:num w:numId="17">
    <w:abstractNumId w:val="1"/>
  </w:num>
  <w:num w:numId="18">
    <w:abstractNumId w:val="13"/>
  </w:num>
  <w:num w:numId="19">
    <w:abstractNumId w:val="6"/>
  </w:num>
  <w:num w:numId="20">
    <w:abstractNumId w:val="19"/>
  </w:num>
  <w:num w:numId="21">
    <w:abstractNumId w:val="14"/>
  </w:num>
  <w:num w:numId="22">
    <w:abstractNumId w:val="12"/>
  </w:num>
  <w:num w:numId="23">
    <w:abstractNumId w:val="28"/>
  </w:num>
  <w:num w:numId="24">
    <w:abstractNumId w:val="26"/>
  </w:num>
  <w:num w:numId="25">
    <w:abstractNumId w:val="34"/>
  </w:num>
  <w:num w:numId="26">
    <w:abstractNumId w:val="17"/>
  </w:num>
  <w:num w:numId="27">
    <w:abstractNumId w:val="31"/>
  </w:num>
  <w:num w:numId="28">
    <w:abstractNumId w:val="3"/>
  </w:num>
  <w:num w:numId="29">
    <w:abstractNumId w:val="7"/>
  </w:num>
  <w:num w:numId="30">
    <w:abstractNumId w:val="21"/>
  </w:num>
  <w:num w:numId="31">
    <w:abstractNumId w:val="0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9"/>
  </w:num>
  <w:num w:numId="36">
    <w:abstractNumId w:val="15"/>
  </w:num>
  <w:num w:numId="37">
    <w:abstractNumId w:val="1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559F"/>
    <w:rsid w:val="00026637"/>
    <w:rsid w:val="00027A7C"/>
    <w:rsid w:val="00044901"/>
    <w:rsid w:val="00045135"/>
    <w:rsid w:val="00047FB1"/>
    <w:rsid w:val="00050B7F"/>
    <w:rsid w:val="000512BC"/>
    <w:rsid w:val="00053857"/>
    <w:rsid w:val="0005764D"/>
    <w:rsid w:val="00061172"/>
    <w:rsid w:val="00062D9C"/>
    <w:rsid w:val="00063138"/>
    <w:rsid w:val="0006405F"/>
    <w:rsid w:val="00065EC1"/>
    <w:rsid w:val="00075E9A"/>
    <w:rsid w:val="00080475"/>
    <w:rsid w:val="000850AF"/>
    <w:rsid w:val="00087E7C"/>
    <w:rsid w:val="000911A5"/>
    <w:rsid w:val="00091304"/>
    <w:rsid w:val="00091500"/>
    <w:rsid w:val="000958D4"/>
    <w:rsid w:val="000971B7"/>
    <w:rsid w:val="000A3D97"/>
    <w:rsid w:val="000B047D"/>
    <w:rsid w:val="000B41A9"/>
    <w:rsid w:val="000B7E47"/>
    <w:rsid w:val="000C69AC"/>
    <w:rsid w:val="000D2E8E"/>
    <w:rsid w:val="000E511E"/>
    <w:rsid w:val="00101CEA"/>
    <w:rsid w:val="00102759"/>
    <w:rsid w:val="001038E6"/>
    <w:rsid w:val="001104F2"/>
    <w:rsid w:val="00110B0B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200519"/>
    <w:rsid w:val="00201497"/>
    <w:rsid w:val="00203ACE"/>
    <w:rsid w:val="002119E3"/>
    <w:rsid w:val="002126FF"/>
    <w:rsid w:val="0021331D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7B5D"/>
    <w:rsid w:val="002539DF"/>
    <w:rsid w:val="00260176"/>
    <w:rsid w:val="0026283E"/>
    <w:rsid w:val="002715BD"/>
    <w:rsid w:val="002717D1"/>
    <w:rsid w:val="00273CDE"/>
    <w:rsid w:val="00273FD2"/>
    <w:rsid w:val="00276D9F"/>
    <w:rsid w:val="00295486"/>
    <w:rsid w:val="002A37AF"/>
    <w:rsid w:val="002A42AF"/>
    <w:rsid w:val="002A452B"/>
    <w:rsid w:val="002B0710"/>
    <w:rsid w:val="002B3498"/>
    <w:rsid w:val="002C2ED1"/>
    <w:rsid w:val="002C4D01"/>
    <w:rsid w:val="002D21E8"/>
    <w:rsid w:val="002D7ECC"/>
    <w:rsid w:val="002E4DA2"/>
    <w:rsid w:val="002E5D0F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53CE9"/>
    <w:rsid w:val="00357FF3"/>
    <w:rsid w:val="00360ABC"/>
    <w:rsid w:val="00361F45"/>
    <w:rsid w:val="00364C76"/>
    <w:rsid w:val="003725E7"/>
    <w:rsid w:val="00373397"/>
    <w:rsid w:val="003765E4"/>
    <w:rsid w:val="00391812"/>
    <w:rsid w:val="003A01C5"/>
    <w:rsid w:val="003A26FB"/>
    <w:rsid w:val="003A4DEC"/>
    <w:rsid w:val="003A6AE5"/>
    <w:rsid w:val="003B0F5C"/>
    <w:rsid w:val="003B2C8F"/>
    <w:rsid w:val="003B3EBB"/>
    <w:rsid w:val="003B50C1"/>
    <w:rsid w:val="003C0DF5"/>
    <w:rsid w:val="003C2A93"/>
    <w:rsid w:val="003C3E07"/>
    <w:rsid w:val="003D161F"/>
    <w:rsid w:val="003D3D21"/>
    <w:rsid w:val="003D7516"/>
    <w:rsid w:val="003D7EC1"/>
    <w:rsid w:val="003E193F"/>
    <w:rsid w:val="003E215A"/>
    <w:rsid w:val="003E3BD9"/>
    <w:rsid w:val="003E4343"/>
    <w:rsid w:val="003F0BA6"/>
    <w:rsid w:val="003F262C"/>
    <w:rsid w:val="003F538E"/>
    <w:rsid w:val="00400978"/>
    <w:rsid w:val="00403495"/>
    <w:rsid w:val="0040798F"/>
    <w:rsid w:val="00414583"/>
    <w:rsid w:val="004201B0"/>
    <w:rsid w:val="004239FC"/>
    <w:rsid w:val="00427AA0"/>
    <w:rsid w:val="00434121"/>
    <w:rsid w:val="00434D29"/>
    <w:rsid w:val="0043534F"/>
    <w:rsid w:val="004369F9"/>
    <w:rsid w:val="00441109"/>
    <w:rsid w:val="004431E9"/>
    <w:rsid w:val="00445302"/>
    <w:rsid w:val="004462C8"/>
    <w:rsid w:val="00447E4E"/>
    <w:rsid w:val="00460A7A"/>
    <w:rsid w:val="00461494"/>
    <w:rsid w:val="00461A25"/>
    <w:rsid w:val="00465953"/>
    <w:rsid w:val="004704C6"/>
    <w:rsid w:val="00470B1E"/>
    <w:rsid w:val="0047227F"/>
    <w:rsid w:val="00476F8D"/>
    <w:rsid w:val="00480F35"/>
    <w:rsid w:val="0048114C"/>
    <w:rsid w:val="00484FBF"/>
    <w:rsid w:val="0048518F"/>
    <w:rsid w:val="00487799"/>
    <w:rsid w:val="00494A18"/>
    <w:rsid w:val="004A1D04"/>
    <w:rsid w:val="004A2006"/>
    <w:rsid w:val="004A4C6F"/>
    <w:rsid w:val="004B1160"/>
    <w:rsid w:val="004B4719"/>
    <w:rsid w:val="004B47F9"/>
    <w:rsid w:val="004B6000"/>
    <w:rsid w:val="004B7885"/>
    <w:rsid w:val="004C3501"/>
    <w:rsid w:val="004C50F6"/>
    <w:rsid w:val="004E04C3"/>
    <w:rsid w:val="004E674B"/>
    <w:rsid w:val="004E71FD"/>
    <w:rsid w:val="004F1CE6"/>
    <w:rsid w:val="004F215A"/>
    <w:rsid w:val="004F4B33"/>
    <w:rsid w:val="00513432"/>
    <w:rsid w:val="005175EF"/>
    <w:rsid w:val="00523669"/>
    <w:rsid w:val="005265D3"/>
    <w:rsid w:val="00527551"/>
    <w:rsid w:val="005301F9"/>
    <w:rsid w:val="00533418"/>
    <w:rsid w:val="0054196F"/>
    <w:rsid w:val="00544B3B"/>
    <w:rsid w:val="00544B41"/>
    <w:rsid w:val="005473D7"/>
    <w:rsid w:val="00553452"/>
    <w:rsid w:val="0055369D"/>
    <w:rsid w:val="0055410E"/>
    <w:rsid w:val="00556F17"/>
    <w:rsid w:val="00566078"/>
    <w:rsid w:val="00566ED4"/>
    <w:rsid w:val="00570637"/>
    <w:rsid w:val="00571058"/>
    <w:rsid w:val="00580751"/>
    <w:rsid w:val="005835FD"/>
    <w:rsid w:val="00583B23"/>
    <w:rsid w:val="00586945"/>
    <w:rsid w:val="00587D45"/>
    <w:rsid w:val="00594EE6"/>
    <w:rsid w:val="00595842"/>
    <w:rsid w:val="00597777"/>
    <w:rsid w:val="005B29EB"/>
    <w:rsid w:val="005C0101"/>
    <w:rsid w:val="005C265D"/>
    <w:rsid w:val="005C46B5"/>
    <w:rsid w:val="005C6DC9"/>
    <w:rsid w:val="005D30D6"/>
    <w:rsid w:val="005D3575"/>
    <w:rsid w:val="005D4E38"/>
    <w:rsid w:val="005E12DE"/>
    <w:rsid w:val="005E46E7"/>
    <w:rsid w:val="005F2C9B"/>
    <w:rsid w:val="0061264E"/>
    <w:rsid w:val="00613B02"/>
    <w:rsid w:val="00622B3F"/>
    <w:rsid w:val="00622B74"/>
    <w:rsid w:val="006276D2"/>
    <w:rsid w:val="0063155D"/>
    <w:rsid w:val="00637559"/>
    <w:rsid w:val="00645C61"/>
    <w:rsid w:val="006655C2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97FF4"/>
    <w:rsid w:val="006A06BA"/>
    <w:rsid w:val="006A0D57"/>
    <w:rsid w:val="006B2B87"/>
    <w:rsid w:val="006B40AC"/>
    <w:rsid w:val="006B757E"/>
    <w:rsid w:val="006C2A67"/>
    <w:rsid w:val="006C302E"/>
    <w:rsid w:val="006C370B"/>
    <w:rsid w:val="006D20DB"/>
    <w:rsid w:val="006D3C55"/>
    <w:rsid w:val="006E177A"/>
    <w:rsid w:val="006E1D47"/>
    <w:rsid w:val="006E441E"/>
    <w:rsid w:val="006F021B"/>
    <w:rsid w:val="006F38A8"/>
    <w:rsid w:val="00713DC0"/>
    <w:rsid w:val="00716397"/>
    <w:rsid w:val="007167A5"/>
    <w:rsid w:val="00720ABC"/>
    <w:rsid w:val="00741569"/>
    <w:rsid w:val="00743F79"/>
    <w:rsid w:val="007446C5"/>
    <w:rsid w:val="00752B55"/>
    <w:rsid w:val="0076487F"/>
    <w:rsid w:val="00765D2D"/>
    <w:rsid w:val="00766F75"/>
    <w:rsid w:val="00772861"/>
    <w:rsid w:val="00777E62"/>
    <w:rsid w:val="0078393C"/>
    <w:rsid w:val="00783FF1"/>
    <w:rsid w:val="0078793C"/>
    <w:rsid w:val="0079437A"/>
    <w:rsid w:val="00796C52"/>
    <w:rsid w:val="007B03BB"/>
    <w:rsid w:val="007B07A2"/>
    <w:rsid w:val="007B15C8"/>
    <w:rsid w:val="007B390C"/>
    <w:rsid w:val="007B419E"/>
    <w:rsid w:val="007D2527"/>
    <w:rsid w:val="007D43C4"/>
    <w:rsid w:val="007D582E"/>
    <w:rsid w:val="007E024C"/>
    <w:rsid w:val="007E0D32"/>
    <w:rsid w:val="007F0C2F"/>
    <w:rsid w:val="007F223F"/>
    <w:rsid w:val="007F2A05"/>
    <w:rsid w:val="0080478F"/>
    <w:rsid w:val="008054C2"/>
    <w:rsid w:val="00807628"/>
    <w:rsid w:val="00813DA1"/>
    <w:rsid w:val="008255F9"/>
    <w:rsid w:val="00830953"/>
    <w:rsid w:val="00832188"/>
    <w:rsid w:val="00832CEA"/>
    <w:rsid w:val="0084327F"/>
    <w:rsid w:val="00850075"/>
    <w:rsid w:val="008624E2"/>
    <w:rsid w:val="00862916"/>
    <w:rsid w:val="008646A7"/>
    <w:rsid w:val="00865455"/>
    <w:rsid w:val="00867570"/>
    <w:rsid w:val="00867625"/>
    <w:rsid w:val="0087202E"/>
    <w:rsid w:val="00872FE3"/>
    <w:rsid w:val="00885EEE"/>
    <w:rsid w:val="0088732B"/>
    <w:rsid w:val="00890AB9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F0D"/>
    <w:rsid w:val="008D61E0"/>
    <w:rsid w:val="008E049D"/>
    <w:rsid w:val="008E0963"/>
    <w:rsid w:val="008E331F"/>
    <w:rsid w:val="008E63C3"/>
    <w:rsid w:val="008F2522"/>
    <w:rsid w:val="008F4264"/>
    <w:rsid w:val="008F4687"/>
    <w:rsid w:val="00900E3B"/>
    <w:rsid w:val="009120F5"/>
    <w:rsid w:val="00920FD5"/>
    <w:rsid w:val="0092131B"/>
    <w:rsid w:val="0092191E"/>
    <w:rsid w:val="00923085"/>
    <w:rsid w:val="00925C03"/>
    <w:rsid w:val="009277E9"/>
    <w:rsid w:val="00931867"/>
    <w:rsid w:val="00935879"/>
    <w:rsid w:val="00940610"/>
    <w:rsid w:val="00945341"/>
    <w:rsid w:val="00963451"/>
    <w:rsid w:val="00963D5C"/>
    <w:rsid w:val="00967BA7"/>
    <w:rsid w:val="009711F9"/>
    <w:rsid w:val="00972DF0"/>
    <w:rsid w:val="00976AEB"/>
    <w:rsid w:val="00977842"/>
    <w:rsid w:val="00981CC9"/>
    <w:rsid w:val="0098219B"/>
    <w:rsid w:val="009828E1"/>
    <w:rsid w:val="009854E8"/>
    <w:rsid w:val="00985E6B"/>
    <w:rsid w:val="00994041"/>
    <w:rsid w:val="009A0AAB"/>
    <w:rsid w:val="009A3159"/>
    <w:rsid w:val="009B3E43"/>
    <w:rsid w:val="009C1657"/>
    <w:rsid w:val="009C42ED"/>
    <w:rsid w:val="009C714F"/>
    <w:rsid w:val="009C7782"/>
    <w:rsid w:val="009D3CE0"/>
    <w:rsid w:val="009D422E"/>
    <w:rsid w:val="009D43DE"/>
    <w:rsid w:val="009D6D67"/>
    <w:rsid w:val="009E52D9"/>
    <w:rsid w:val="009F068A"/>
    <w:rsid w:val="009F2514"/>
    <w:rsid w:val="009F7BF3"/>
    <w:rsid w:val="00A05691"/>
    <w:rsid w:val="00A20232"/>
    <w:rsid w:val="00A20FB3"/>
    <w:rsid w:val="00A223A5"/>
    <w:rsid w:val="00A24B2C"/>
    <w:rsid w:val="00A26683"/>
    <w:rsid w:val="00A32626"/>
    <w:rsid w:val="00A3797C"/>
    <w:rsid w:val="00A466E2"/>
    <w:rsid w:val="00A4736E"/>
    <w:rsid w:val="00A52153"/>
    <w:rsid w:val="00A5385F"/>
    <w:rsid w:val="00A55B53"/>
    <w:rsid w:val="00A63400"/>
    <w:rsid w:val="00A644EA"/>
    <w:rsid w:val="00A66C8B"/>
    <w:rsid w:val="00A739BC"/>
    <w:rsid w:val="00A74D8C"/>
    <w:rsid w:val="00A76565"/>
    <w:rsid w:val="00A769D4"/>
    <w:rsid w:val="00A76CEC"/>
    <w:rsid w:val="00A76ED5"/>
    <w:rsid w:val="00A908E5"/>
    <w:rsid w:val="00A92671"/>
    <w:rsid w:val="00A9451E"/>
    <w:rsid w:val="00AA3B73"/>
    <w:rsid w:val="00AB10D9"/>
    <w:rsid w:val="00AB4143"/>
    <w:rsid w:val="00AD580C"/>
    <w:rsid w:val="00AE5DE7"/>
    <w:rsid w:val="00AF3851"/>
    <w:rsid w:val="00AF6350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4620"/>
    <w:rsid w:val="00B60098"/>
    <w:rsid w:val="00B6307C"/>
    <w:rsid w:val="00B63B0A"/>
    <w:rsid w:val="00B6771D"/>
    <w:rsid w:val="00B77BA5"/>
    <w:rsid w:val="00B85891"/>
    <w:rsid w:val="00B90F27"/>
    <w:rsid w:val="00B943BF"/>
    <w:rsid w:val="00B94E5B"/>
    <w:rsid w:val="00BA02B8"/>
    <w:rsid w:val="00BA5448"/>
    <w:rsid w:val="00BB0EC1"/>
    <w:rsid w:val="00BD15BA"/>
    <w:rsid w:val="00BD516F"/>
    <w:rsid w:val="00BD647E"/>
    <w:rsid w:val="00BF03AD"/>
    <w:rsid w:val="00BF5904"/>
    <w:rsid w:val="00BF7A2D"/>
    <w:rsid w:val="00C05730"/>
    <w:rsid w:val="00C068A7"/>
    <w:rsid w:val="00C07581"/>
    <w:rsid w:val="00C20502"/>
    <w:rsid w:val="00C22950"/>
    <w:rsid w:val="00C2324D"/>
    <w:rsid w:val="00C340A7"/>
    <w:rsid w:val="00C36122"/>
    <w:rsid w:val="00C41920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653A"/>
    <w:rsid w:val="00C910BE"/>
    <w:rsid w:val="00C91C15"/>
    <w:rsid w:val="00C92567"/>
    <w:rsid w:val="00C930F7"/>
    <w:rsid w:val="00C97A5C"/>
    <w:rsid w:val="00CA7AA4"/>
    <w:rsid w:val="00CB0B25"/>
    <w:rsid w:val="00CB1F7C"/>
    <w:rsid w:val="00CB2A85"/>
    <w:rsid w:val="00CB4C8E"/>
    <w:rsid w:val="00CC253D"/>
    <w:rsid w:val="00CD0A9B"/>
    <w:rsid w:val="00CE344D"/>
    <w:rsid w:val="00CE34C9"/>
    <w:rsid w:val="00CE5396"/>
    <w:rsid w:val="00CF1641"/>
    <w:rsid w:val="00CF69D0"/>
    <w:rsid w:val="00D00608"/>
    <w:rsid w:val="00D00F0A"/>
    <w:rsid w:val="00D02589"/>
    <w:rsid w:val="00D06144"/>
    <w:rsid w:val="00D131EF"/>
    <w:rsid w:val="00D13B38"/>
    <w:rsid w:val="00D16E2F"/>
    <w:rsid w:val="00D23344"/>
    <w:rsid w:val="00D241B3"/>
    <w:rsid w:val="00D328A2"/>
    <w:rsid w:val="00D332D3"/>
    <w:rsid w:val="00D47073"/>
    <w:rsid w:val="00D504C2"/>
    <w:rsid w:val="00D506F5"/>
    <w:rsid w:val="00D51DA8"/>
    <w:rsid w:val="00D56A38"/>
    <w:rsid w:val="00D60FBB"/>
    <w:rsid w:val="00D7467B"/>
    <w:rsid w:val="00D761DD"/>
    <w:rsid w:val="00D8118C"/>
    <w:rsid w:val="00D81B26"/>
    <w:rsid w:val="00D83320"/>
    <w:rsid w:val="00D83610"/>
    <w:rsid w:val="00D86E0C"/>
    <w:rsid w:val="00D9054F"/>
    <w:rsid w:val="00D93B8E"/>
    <w:rsid w:val="00D94A44"/>
    <w:rsid w:val="00D97B31"/>
    <w:rsid w:val="00DA6203"/>
    <w:rsid w:val="00DB08FB"/>
    <w:rsid w:val="00DB1EC0"/>
    <w:rsid w:val="00DC1A7C"/>
    <w:rsid w:val="00DD2204"/>
    <w:rsid w:val="00DD235F"/>
    <w:rsid w:val="00DD2F8B"/>
    <w:rsid w:val="00DD62CA"/>
    <w:rsid w:val="00DE4A3F"/>
    <w:rsid w:val="00DE5D05"/>
    <w:rsid w:val="00E020D5"/>
    <w:rsid w:val="00E05114"/>
    <w:rsid w:val="00E17403"/>
    <w:rsid w:val="00E42F28"/>
    <w:rsid w:val="00E47A08"/>
    <w:rsid w:val="00E501B8"/>
    <w:rsid w:val="00E53778"/>
    <w:rsid w:val="00E61324"/>
    <w:rsid w:val="00E62CF7"/>
    <w:rsid w:val="00E67E16"/>
    <w:rsid w:val="00E73DC8"/>
    <w:rsid w:val="00E77C5E"/>
    <w:rsid w:val="00E876CF"/>
    <w:rsid w:val="00E87FD1"/>
    <w:rsid w:val="00E927B9"/>
    <w:rsid w:val="00E9282E"/>
    <w:rsid w:val="00EA23F9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B54"/>
    <w:rsid w:val="00EE5220"/>
    <w:rsid w:val="00EE73BD"/>
    <w:rsid w:val="00EF3669"/>
    <w:rsid w:val="00F00145"/>
    <w:rsid w:val="00F0017A"/>
    <w:rsid w:val="00F012BD"/>
    <w:rsid w:val="00F02D1C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63C3"/>
    <w:rsid w:val="00F2757C"/>
    <w:rsid w:val="00F306B2"/>
    <w:rsid w:val="00F318B7"/>
    <w:rsid w:val="00F31A81"/>
    <w:rsid w:val="00F33658"/>
    <w:rsid w:val="00F343C3"/>
    <w:rsid w:val="00F35BAC"/>
    <w:rsid w:val="00F36C59"/>
    <w:rsid w:val="00F4582E"/>
    <w:rsid w:val="00F53260"/>
    <w:rsid w:val="00F534FB"/>
    <w:rsid w:val="00F56B3B"/>
    <w:rsid w:val="00F570CD"/>
    <w:rsid w:val="00F67C6B"/>
    <w:rsid w:val="00F71BA2"/>
    <w:rsid w:val="00F71C27"/>
    <w:rsid w:val="00F72B35"/>
    <w:rsid w:val="00F87CE8"/>
    <w:rsid w:val="00FA4A39"/>
    <w:rsid w:val="00FB36DF"/>
    <w:rsid w:val="00FB61E4"/>
    <w:rsid w:val="00FD31EE"/>
    <w:rsid w:val="00FD378B"/>
    <w:rsid w:val="00FD3E3B"/>
    <w:rsid w:val="00FD3E63"/>
    <w:rsid w:val="00FD4D9D"/>
    <w:rsid w:val="00FD5A94"/>
    <w:rsid w:val="00FE0837"/>
    <w:rsid w:val="00FE2780"/>
    <w:rsid w:val="00FE2D19"/>
    <w:rsid w:val="00FE3862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99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39"/>
    <w:rsid w:val="0059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8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46113-F07A-4405-8BE0-EF756AA7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yanirayanguas</cp:lastModifiedBy>
  <cp:revision>4</cp:revision>
  <cp:lastPrinted>2018-04-04T20:09:00Z</cp:lastPrinted>
  <dcterms:created xsi:type="dcterms:W3CDTF">2018-04-03T21:00:00Z</dcterms:created>
  <dcterms:modified xsi:type="dcterms:W3CDTF">2018-04-04T20:10:00Z</dcterms:modified>
</cp:coreProperties>
</file>